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8490A" w:rsidRPr="003A22D4" w:rsidRDefault="00AB22B2" w:rsidP="003F1CFF">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642760" w:rsidRPr="00DB5695">
        <w:rPr>
          <w:rFonts w:ascii="標楷體" w:eastAsia="標楷體" w:hAnsi="標楷體"/>
          <w:b/>
          <w:bCs/>
          <w:color w:val="000000" w:themeColor="text1"/>
          <w:sz w:val="32"/>
          <w:szCs w:val="32"/>
        </w:rPr>
        <w:t>臺南市</w:t>
      </w:r>
      <w:r w:rsidR="007F106E">
        <w:rPr>
          <w:rFonts w:ascii="標楷體" w:eastAsia="標楷體" w:hAnsi="標楷體" w:hint="eastAsia"/>
          <w:b/>
          <w:bCs/>
          <w:color w:val="000000" w:themeColor="text1"/>
          <w:sz w:val="32"/>
          <w:szCs w:val="32"/>
        </w:rPr>
        <w:t>立將軍國民中學</w:t>
      </w:r>
      <w:r w:rsidR="00642760" w:rsidRPr="00997A4C">
        <w:rPr>
          <w:rFonts w:ascii="標楷體" w:eastAsia="標楷體" w:hAnsi="標楷體" w:hint="eastAsia"/>
          <w:b/>
          <w:bCs/>
          <w:color w:val="000000" w:themeColor="text1"/>
          <w:sz w:val="32"/>
          <w:szCs w:val="32"/>
        </w:rPr>
        <w:t>設置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642760" w:rsidRPr="00642760">
        <w:rPr>
          <w:rFonts w:ascii="標楷體" w:eastAsia="標楷體" w:hAnsi="標楷體" w:cs="DFKaiShu-SB-Estd-BF"/>
          <w:kern w:val="0"/>
          <w:sz w:val="28"/>
          <w:szCs w:val="28"/>
        </w:rPr>
        <w:t>臺南市</w:t>
      </w:r>
      <w:r w:rsidR="007F106E">
        <w:rPr>
          <w:rFonts w:ascii="標楷體" w:eastAsia="標楷體" w:hAnsi="標楷體" w:cs="DFKaiShu-SB-Estd-BF" w:hint="eastAsia"/>
          <w:kern w:val="0"/>
          <w:sz w:val="28"/>
          <w:szCs w:val="28"/>
        </w:rPr>
        <w:t>立將軍國民中</w:t>
      </w:r>
      <w:r w:rsidR="00642760" w:rsidRPr="00642760">
        <w:rPr>
          <w:rFonts w:ascii="標楷體" w:eastAsia="標楷體" w:hAnsi="標楷體" w:cs="DFKaiShu-SB-Estd-BF"/>
          <w:kern w:val="0"/>
          <w:sz w:val="28"/>
          <w:szCs w:val="28"/>
        </w:rPr>
        <w:t>學</w:t>
      </w:r>
      <w:r w:rsidR="00642760" w:rsidRPr="00642760">
        <w:rPr>
          <w:rFonts w:ascii="標楷體" w:eastAsia="標楷體" w:hAnsi="標楷體" w:cs="DFKaiShu-SB-Estd-BF" w:hint="eastAsia"/>
          <w:kern w:val="0"/>
          <w:sz w:val="28"/>
          <w:szCs w:val="28"/>
        </w:rPr>
        <w:t>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1E476B3"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642760" w:rsidRPr="00DB5695">
        <w:rPr>
          <w:rFonts w:ascii="標楷體" w:eastAsia="標楷體" w:hAnsi="標楷體"/>
          <w:b/>
          <w:bCs/>
          <w:color w:val="000000" w:themeColor="text1"/>
          <w:sz w:val="32"/>
          <w:szCs w:val="32"/>
        </w:rPr>
        <w:t>臺南市</w:t>
      </w:r>
      <w:r w:rsidR="007F106E">
        <w:rPr>
          <w:rFonts w:ascii="標楷體" w:eastAsia="標楷體" w:hAnsi="標楷體" w:hint="eastAsia"/>
          <w:b/>
          <w:bCs/>
          <w:color w:val="000000" w:themeColor="text1"/>
          <w:sz w:val="32"/>
          <w:szCs w:val="32"/>
        </w:rPr>
        <w:t>立將軍國民中學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543A388"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4A" w:rsidRDefault="00D03E4A" w:rsidP="00D67E8E">
      <w:r>
        <w:separator/>
      </w:r>
    </w:p>
  </w:endnote>
  <w:endnote w:type="continuationSeparator" w:id="0">
    <w:p w:rsidR="00D03E4A" w:rsidRDefault="00D03E4A"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4A" w:rsidRDefault="00D03E4A" w:rsidP="00D67E8E">
      <w:r>
        <w:separator/>
      </w:r>
    </w:p>
  </w:footnote>
  <w:footnote w:type="continuationSeparator" w:id="0">
    <w:p w:rsidR="00D03E4A" w:rsidRDefault="00D03E4A"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1C4450"/>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5D7DEE"/>
    <w:rsid w:val="0062402A"/>
    <w:rsid w:val="00642760"/>
    <w:rsid w:val="006C33DC"/>
    <w:rsid w:val="006C5398"/>
    <w:rsid w:val="006D0DE4"/>
    <w:rsid w:val="006E4187"/>
    <w:rsid w:val="006F54D0"/>
    <w:rsid w:val="00705726"/>
    <w:rsid w:val="00717A18"/>
    <w:rsid w:val="00745F7C"/>
    <w:rsid w:val="00747351"/>
    <w:rsid w:val="007A54DB"/>
    <w:rsid w:val="007A7ADC"/>
    <w:rsid w:val="007D78C3"/>
    <w:rsid w:val="007F106E"/>
    <w:rsid w:val="00817F72"/>
    <w:rsid w:val="00835367"/>
    <w:rsid w:val="00850578"/>
    <w:rsid w:val="00880E4A"/>
    <w:rsid w:val="008856B8"/>
    <w:rsid w:val="008F2D15"/>
    <w:rsid w:val="00940B6F"/>
    <w:rsid w:val="009651CD"/>
    <w:rsid w:val="009D5D50"/>
    <w:rsid w:val="00A247CD"/>
    <w:rsid w:val="00A3129D"/>
    <w:rsid w:val="00A3640B"/>
    <w:rsid w:val="00A45613"/>
    <w:rsid w:val="00A60A38"/>
    <w:rsid w:val="00AB22B2"/>
    <w:rsid w:val="00AB512C"/>
    <w:rsid w:val="00B279C6"/>
    <w:rsid w:val="00B56922"/>
    <w:rsid w:val="00BA2EC9"/>
    <w:rsid w:val="00BD0AAC"/>
    <w:rsid w:val="00BF2B83"/>
    <w:rsid w:val="00C04382"/>
    <w:rsid w:val="00CC4CD7"/>
    <w:rsid w:val="00D03E4A"/>
    <w:rsid w:val="00D375AB"/>
    <w:rsid w:val="00D67E8E"/>
    <w:rsid w:val="00DB5210"/>
    <w:rsid w:val="00E15A6C"/>
    <w:rsid w:val="00E25FD9"/>
    <w:rsid w:val="00E279A4"/>
    <w:rsid w:val="00E46AF9"/>
    <w:rsid w:val="00E76E94"/>
    <w:rsid w:val="00E86920"/>
    <w:rsid w:val="00EE164C"/>
    <w:rsid w:val="00EF30D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F29C2B-59BD-4B6F-B4BA-55BE8DBE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804B-A62B-4A1E-85AF-AE93F8ED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CMT</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2018-11-17T07:02:00Z</cp:lastPrinted>
  <dcterms:created xsi:type="dcterms:W3CDTF">2021-07-08T06:12:00Z</dcterms:created>
  <dcterms:modified xsi:type="dcterms:W3CDTF">2021-07-08T06:12:00Z</dcterms:modified>
</cp:coreProperties>
</file>